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72E" w:rsidRPr="008F372E" w:rsidRDefault="008F372E" w:rsidP="00C430A7">
      <w:pPr>
        <w:spacing w:after="0"/>
        <w:jc w:val="center"/>
        <w:rPr>
          <w:b/>
        </w:rPr>
      </w:pPr>
      <w:bookmarkStart w:id="0" w:name="_GoBack"/>
      <w:bookmarkEnd w:id="0"/>
    </w:p>
    <w:p w:rsidR="00F33BB6" w:rsidRDefault="00F33BB6" w:rsidP="00C430A7">
      <w:pPr>
        <w:spacing w:after="0"/>
        <w:jc w:val="center"/>
        <w:rPr>
          <w:b/>
        </w:rPr>
      </w:pPr>
    </w:p>
    <w:p w:rsidR="00F33BB6" w:rsidRDefault="00F33BB6" w:rsidP="00C430A7">
      <w:pPr>
        <w:spacing w:after="0"/>
        <w:jc w:val="center"/>
        <w:rPr>
          <w:b/>
        </w:rPr>
      </w:pPr>
    </w:p>
    <w:p w:rsidR="008F372E" w:rsidRPr="008F372E" w:rsidRDefault="00811B4E" w:rsidP="00C430A7">
      <w:pPr>
        <w:spacing w:after="0"/>
        <w:jc w:val="center"/>
        <w:rPr>
          <w:b/>
        </w:rPr>
      </w:pPr>
      <w:r w:rsidRPr="008F372E">
        <w:rPr>
          <w:b/>
        </w:rPr>
        <w:t>Organizational Culture, Power, Communication and Leadership</w:t>
      </w:r>
    </w:p>
    <w:p w:rsidR="008F372E" w:rsidRDefault="008F372E" w:rsidP="00C430A7">
      <w:pPr>
        <w:spacing w:after="0"/>
        <w:jc w:val="center"/>
      </w:pPr>
    </w:p>
    <w:p w:rsidR="008F372E" w:rsidRDefault="008F372E" w:rsidP="00C430A7">
      <w:pPr>
        <w:spacing w:after="0"/>
        <w:jc w:val="center"/>
      </w:pPr>
    </w:p>
    <w:p w:rsidR="008F372E" w:rsidRDefault="008F372E" w:rsidP="00C430A7">
      <w:pPr>
        <w:spacing w:after="0"/>
        <w:jc w:val="center"/>
      </w:pPr>
    </w:p>
    <w:p w:rsidR="008F372E" w:rsidRDefault="008F372E" w:rsidP="00C430A7">
      <w:pPr>
        <w:spacing w:after="0"/>
        <w:jc w:val="center"/>
      </w:pPr>
    </w:p>
    <w:p w:rsidR="008F372E" w:rsidRDefault="008F372E" w:rsidP="00C430A7">
      <w:pPr>
        <w:spacing w:after="0"/>
        <w:jc w:val="center"/>
      </w:pPr>
    </w:p>
    <w:p w:rsidR="008F372E" w:rsidRDefault="008F372E" w:rsidP="00C430A7">
      <w:pPr>
        <w:spacing w:after="0"/>
        <w:jc w:val="center"/>
      </w:pPr>
    </w:p>
    <w:p w:rsidR="008F372E" w:rsidRDefault="008F372E" w:rsidP="00C430A7">
      <w:pPr>
        <w:spacing w:after="0"/>
        <w:jc w:val="center"/>
      </w:pPr>
    </w:p>
    <w:p w:rsidR="008C47F2" w:rsidRDefault="008C47F2" w:rsidP="00C430A7">
      <w:pPr>
        <w:spacing w:after="0"/>
        <w:jc w:val="center"/>
      </w:pPr>
    </w:p>
    <w:p w:rsidR="008F372E" w:rsidRDefault="00811B4E" w:rsidP="00C430A7">
      <w:pPr>
        <w:spacing w:after="0"/>
        <w:jc w:val="center"/>
      </w:pPr>
      <w:r>
        <w:t>Name</w:t>
      </w:r>
    </w:p>
    <w:p w:rsidR="008F372E" w:rsidRDefault="00811B4E" w:rsidP="00C430A7">
      <w:pPr>
        <w:spacing w:after="0"/>
        <w:jc w:val="center"/>
      </w:pPr>
      <w:r>
        <w:t>Institute of Affiliation</w:t>
      </w:r>
    </w:p>
    <w:p w:rsidR="008F372E" w:rsidRDefault="00811B4E" w:rsidP="00C430A7">
      <w:pPr>
        <w:spacing w:after="0"/>
        <w:jc w:val="center"/>
      </w:pPr>
      <w:r>
        <w:t>Professor</w:t>
      </w:r>
    </w:p>
    <w:p w:rsidR="008F372E" w:rsidRDefault="00811B4E" w:rsidP="00C430A7">
      <w:pPr>
        <w:spacing w:after="0"/>
        <w:jc w:val="center"/>
      </w:pPr>
      <w:r>
        <w:t>Date</w:t>
      </w:r>
    </w:p>
    <w:p w:rsidR="008F372E" w:rsidRDefault="008F372E" w:rsidP="00C430A7">
      <w:pPr>
        <w:spacing w:after="0"/>
      </w:pPr>
    </w:p>
    <w:p w:rsidR="00C430A7" w:rsidRDefault="00C430A7"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0A796D" w:rsidRDefault="00811B4E" w:rsidP="00C430A7">
      <w:pPr>
        <w:spacing w:after="0"/>
        <w:jc w:val="center"/>
        <w:rPr>
          <w:b/>
        </w:rPr>
      </w:pPr>
      <w:r>
        <w:rPr>
          <w:b/>
        </w:rPr>
        <w:lastRenderedPageBreak/>
        <w:t>Question 1:</w:t>
      </w:r>
      <w:r w:rsidRPr="000A796D">
        <w:rPr>
          <w:b/>
        </w:rPr>
        <w:t xml:space="preserve"> Organizational</w:t>
      </w:r>
      <w:r w:rsidR="007D019F" w:rsidRPr="000A796D">
        <w:rPr>
          <w:b/>
        </w:rPr>
        <w:t xml:space="preserve"> Culture</w:t>
      </w:r>
    </w:p>
    <w:p w:rsidR="000A796D" w:rsidRDefault="00811B4E" w:rsidP="00C430A7">
      <w:pPr>
        <w:spacing w:after="0"/>
      </w:pPr>
      <w:r>
        <w:t xml:space="preserve"> </w:t>
      </w:r>
      <w:r>
        <w:tab/>
      </w:r>
      <w:r w:rsidR="007D019F">
        <w:t xml:space="preserve">Defined as the underlying beliefs, </w:t>
      </w:r>
      <w:r w:rsidR="007256FD">
        <w:t>conventions</w:t>
      </w:r>
      <w:r w:rsidR="007D019F">
        <w:t xml:space="preserve">, </w:t>
      </w:r>
      <w:r w:rsidR="007256FD">
        <w:t>standards</w:t>
      </w:r>
      <w:r w:rsidR="007D019F">
        <w:t xml:space="preserve">, and practices of </w:t>
      </w:r>
      <w:r w:rsidR="007256FD">
        <w:t>interrelating</w:t>
      </w:r>
      <w:r w:rsidR="007D019F">
        <w:t xml:space="preserve"> that contribute to the unique, social and physiological environment of an organization that shapes, guides, and informs the action of all </w:t>
      </w:r>
      <w:r w:rsidR="00191D59">
        <w:t xml:space="preserve">team </w:t>
      </w:r>
      <w:r w:rsidR="0084147B">
        <w:t>members (</w:t>
      </w:r>
      <w:r w:rsidR="00191D59">
        <w:t>Suardana</w:t>
      </w:r>
      <w:r w:rsidR="0084147B">
        <w:t>,</w:t>
      </w:r>
      <w:r w:rsidR="0084147B" w:rsidRPr="00191D59">
        <w:t xml:space="preserve"> 2018</w:t>
      </w:r>
      <w:r w:rsidR="00191D59" w:rsidRPr="00191D59">
        <w:t>).</w:t>
      </w:r>
    </w:p>
    <w:p w:rsidR="000A796D" w:rsidRDefault="00811B4E" w:rsidP="00C430A7">
      <w:pPr>
        <w:spacing w:after="0"/>
        <w:jc w:val="center"/>
        <w:rPr>
          <w:b/>
        </w:rPr>
      </w:pPr>
      <w:r w:rsidRPr="002B25C2">
        <w:rPr>
          <w:b/>
        </w:rPr>
        <w:t>Organizational Culture on Effective Leadership</w:t>
      </w:r>
    </w:p>
    <w:p w:rsidR="004B5611" w:rsidRDefault="00811B4E" w:rsidP="00C430A7">
      <w:pPr>
        <w:spacing w:after="0"/>
        <w:ind w:firstLine="720"/>
      </w:pPr>
      <w:r>
        <w:t xml:space="preserve">Managers use influential organizational culture </w:t>
      </w:r>
      <w:r w:rsidR="00CA6E5C">
        <w:t xml:space="preserve">to improve operation efficiency, shape employees' attitudes, and increase the organization's financial performance. Operation efficiency contains knowledge on how effective organizational culture can be used to innovate and introduce new products into the markets and improve the procedures and the services offered. </w:t>
      </w:r>
      <w:r w:rsidR="0069734A">
        <w:t xml:space="preserve">The employees' attitudes can be shaped by the managers acting as role models in nurturing and transforming their employees into focused and self-driven individuals who are motivated </w:t>
      </w:r>
      <w:r>
        <w:t xml:space="preserve">and able to make sound decisions to handle tasks </w:t>
      </w:r>
      <w:r w:rsidR="00191D59">
        <w:t>(Suardana,2018)</w:t>
      </w:r>
      <w:r>
        <w:t>. In financial performance, organizational culture regards the achievement of profitability, productivity, and business growth.</w:t>
      </w:r>
    </w:p>
    <w:p w:rsidR="004B5611" w:rsidRDefault="00811B4E" w:rsidP="00C430A7">
      <w:pPr>
        <w:spacing w:after="0"/>
        <w:jc w:val="center"/>
        <w:rPr>
          <w:b/>
        </w:rPr>
      </w:pPr>
      <w:r w:rsidRPr="004B5611">
        <w:rPr>
          <w:b/>
        </w:rPr>
        <w:t>Factors That Contribute To Or</w:t>
      </w:r>
      <w:r w:rsidRPr="004B5611">
        <w:rPr>
          <w:b/>
        </w:rPr>
        <w:t>ganizational Culture</w:t>
      </w:r>
    </w:p>
    <w:p w:rsidR="004B5611" w:rsidRDefault="00811B4E" w:rsidP="00C430A7">
      <w:pPr>
        <w:spacing w:after="0"/>
        <w:ind w:firstLine="720"/>
      </w:pPr>
      <w:r>
        <w:t>Leadership is a core factor when it comes to the culture of an organization. How the team runs the business affects the procedures, policies, and regulations set for the workers. Thus, it determines how the employees deliver the result</w:t>
      </w:r>
      <w:r>
        <w:t>s for the company.</w:t>
      </w:r>
      <w:r w:rsidR="00524EC6">
        <w:t xml:space="preserve"> Besides, an organization's recruitment and selection process contribute to its culture, aiming to select the right employees for the job. The procedure and norms used determines the culture.</w:t>
      </w:r>
    </w:p>
    <w:p w:rsidR="00524EC6" w:rsidRDefault="00524EC6" w:rsidP="00C430A7">
      <w:pPr>
        <w:spacing w:after="0"/>
      </w:pPr>
    </w:p>
    <w:p w:rsidR="00C430A7" w:rsidRDefault="00C430A7" w:rsidP="00C430A7">
      <w:pPr>
        <w:spacing w:after="0"/>
        <w:jc w:val="center"/>
        <w:rPr>
          <w:b/>
        </w:rPr>
      </w:pPr>
    </w:p>
    <w:p w:rsidR="00C430A7" w:rsidRDefault="00C430A7" w:rsidP="00C430A7">
      <w:pPr>
        <w:spacing w:after="0"/>
        <w:jc w:val="center"/>
        <w:rPr>
          <w:b/>
        </w:rPr>
      </w:pPr>
    </w:p>
    <w:p w:rsidR="00554A4B" w:rsidRDefault="00811B4E" w:rsidP="00C430A7">
      <w:pPr>
        <w:spacing w:after="0"/>
        <w:jc w:val="center"/>
        <w:rPr>
          <w:b/>
        </w:rPr>
      </w:pPr>
      <w:r>
        <w:rPr>
          <w:b/>
        </w:rPr>
        <w:t xml:space="preserve">Question 2: </w:t>
      </w:r>
      <w:r w:rsidR="007D019F" w:rsidRPr="00524EC6">
        <w:rPr>
          <w:b/>
        </w:rPr>
        <w:t>Organizational Power</w:t>
      </w:r>
    </w:p>
    <w:p w:rsidR="00554A4B" w:rsidRPr="00554A4B" w:rsidRDefault="00811B4E" w:rsidP="00C430A7">
      <w:pPr>
        <w:spacing w:after="0"/>
        <w:rPr>
          <w:b/>
        </w:rPr>
      </w:pPr>
      <w:r>
        <w:t>The types of organizational power include; Reward Power, Legitimate Power, and Referent Power.</w:t>
      </w:r>
    </w:p>
    <w:p w:rsidR="00554A4B" w:rsidRDefault="00811B4E" w:rsidP="00C430A7">
      <w:pPr>
        <w:spacing w:after="0"/>
        <w:ind w:firstLine="720"/>
      </w:pPr>
      <w:r>
        <w:t xml:space="preserve"> </w:t>
      </w:r>
      <w:r w:rsidRPr="00554A4B">
        <w:t>Reward Power</w:t>
      </w:r>
      <w:r>
        <w:t xml:space="preserve"> refers to</w:t>
      </w:r>
      <w:r w:rsidR="00C41114">
        <w:t xml:space="preserve"> a manager's ability to provide some incentive or reward to employees</w:t>
      </w:r>
      <w:r w:rsidR="006E5B9D">
        <w:t>,</w:t>
      </w:r>
      <w:r w:rsidR="00C41114">
        <w:t xml:space="preserve"> to influence and motivate them for compliance with one’</w:t>
      </w:r>
      <w:r w:rsidR="006E5B9D">
        <w:t xml:space="preserve">s </w:t>
      </w:r>
      <w:r w:rsidR="00F33BB6">
        <w:t>wishes</w:t>
      </w:r>
      <w:r w:rsidR="00F33BB6" w:rsidRPr="00191D59">
        <w:t xml:space="preserve"> (</w:t>
      </w:r>
      <w:r w:rsidR="00191D59" w:rsidRPr="00191D59">
        <w:t>Suardana</w:t>
      </w:r>
      <w:r w:rsidR="00F33BB6">
        <w:t>, 2018</w:t>
      </w:r>
      <w:r w:rsidR="00191D59">
        <w:t>)</w:t>
      </w:r>
      <w:r w:rsidR="006E5B9D">
        <w:t xml:space="preserve">. It is </w:t>
      </w:r>
      <w:r w:rsidR="000408B9">
        <w:t xml:space="preserve">practiced when a supervisor provides employees with a gift card to the individual who </w:t>
      </w:r>
      <w:r w:rsidR="00420407">
        <w:t>completes and meets a challenging task</w:t>
      </w:r>
      <w:r w:rsidR="000408B9">
        <w:t xml:space="preserve"> set by the department in due time</w:t>
      </w:r>
      <w:r w:rsidR="00420407">
        <w:t xml:space="preserve">, which requires immense input. This power can be abused when a leader offers a reward to an employee to do something which does not comply with his/her job </w:t>
      </w:r>
      <w:r w:rsidR="002939A3">
        <w:t xml:space="preserve">entailments. </w:t>
      </w:r>
    </w:p>
    <w:p w:rsidR="002939A3" w:rsidRDefault="00811B4E" w:rsidP="00C430A7">
      <w:pPr>
        <w:spacing w:after="0"/>
        <w:ind w:firstLine="720"/>
      </w:pPr>
      <w:r>
        <w:t xml:space="preserve"> Legitimate Power is </w:t>
      </w:r>
      <w:r w:rsidR="00F94A3F">
        <w:t>resultant from occupying a position of power in a business</w:t>
      </w:r>
      <w:r>
        <w:t xml:space="preserve">. This power is sufficient when employees </w:t>
      </w:r>
      <w:r w:rsidR="00F94A3F">
        <w:t>acknowledge</w:t>
      </w:r>
      <w:r w:rsidR="00647592">
        <w:t xml:space="preserve"> the authority the individual dominates. For example, the military uses this structure to run their daily activities. The soldiers adhere and follow orders given by those at higher ranks without any questioning. It can be abused when an individual with ultimate power tries to exercise </w:t>
      </w:r>
      <w:r w:rsidR="006E5B9D">
        <w:t>authority over someone they do not have formal power over.</w:t>
      </w:r>
    </w:p>
    <w:p w:rsidR="007E7B05" w:rsidRPr="00C430A7" w:rsidRDefault="00811B4E" w:rsidP="00C430A7">
      <w:pPr>
        <w:spacing w:after="0"/>
      </w:pPr>
      <w:r>
        <w:t xml:space="preserve">  </w:t>
      </w:r>
      <w:r>
        <w:tab/>
      </w:r>
      <w:r w:rsidR="007D019F">
        <w:t>Referent power is the aptitude of a leader</w:t>
      </w:r>
      <w:r w:rsidR="00393B18">
        <w:t xml:space="preserve"> to</w:t>
      </w:r>
      <w:r w:rsidR="007D019F">
        <w:t xml:space="preserve"> cultivate respect, trust, and admiration </w:t>
      </w:r>
      <w:r w:rsidR="00393B18">
        <w:t xml:space="preserve">from the </w:t>
      </w:r>
      <w:r>
        <w:t>followers (</w:t>
      </w:r>
      <w:r w:rsidR="00191D59">
        <w:t>Suardana</w:t>
      </w:r>
      <w:r>
        <w:t>, 2018</w:t>
      </w:r>
      <w:r w:rsidR="00191D59">
        <w:t>)</w:t>
      </w:r>
      <w:r w:rsidR="00393B18">
        <w:t xml:space="preserve">. It can be sighted from the celebrities in the media world whereby they influence their fans due to their identity. This power can be abused when the holder takes for granted the loyalty gained from the supporters. </w:t>
      </w:r>
    </w:p>
    <w:p w:rsidR="00393B18" w:rsidRDefault="00811B4E" w:rsidP="00C430A7">
      <w:pPr>
        <w:tabs>
          <w:tab w:val="center" w:pos="4680"/>
        </w:tabs>
        <w:spacing w:after="0"/>
        <w:jc w:val="center"/>
        <w:rPr>
          <w:b/>
        </w:rPr>
      </w:pPr>
      <w:r>
        <w:rPr>
          <w:b/>
        </w:rPr>
        <w:t xml:space="preserve">Question 3: </w:t>
      </w:r>
      <w:r w:rsidR="007D019F" w:rsidRPr="00393B18">
        <w:rPr>
          <w:b/>
        </w:rPr>
        <w:t>Nonverbal Messages</w:t>
      </w:r>
    </w:p>
    <w:p w:rsidR="00CE1C1C" w:rsidRDefault="00811B4E" w:rsidP="00C430A7">
      <w:pPr>
        <w:spacing w:after="0"/>
      </w:pPr>
      <w:r>
        <w:t xml:space="preserve">Eye contact is significant in communication. How a person looks can convey many </w:t>
      </w:r>
      <w:r>
        <w:t xml:space="preserve">things, including affection, interest, dislike, hostility, or attraction. </w:t>
      </w:r>
      <w:r w:rsidR="00AC4C4D">
        <w:t>Usually, steady eye contact is contemplated as a sign of trustworthiness and truthfulness, while shifty eyes are considered deceptive and a base of lying</w:t>
      </w:r>
      <w:r w:rsidR="00191D59" w:rsidRPr="00191D59">
        <w:t xml:space="preserve"> </w:t>
      </w:r>
      <w:r w:rsidR="00C430A7">
        <w:t>(</w:t>
      </w:r>
      <w:r w:rsidR="00C430A7" w:rsidRPr="00C430A7">
        <w:t>Bambaee</w:t>
      </w:r>
      <w:r w:rsidR="00C430A7">
        <w:t>roo &amp; Shokrpour, 2017)</w:t>
      </w:r>
      <w:r w:rsidR="00AC4C4D">
        <w:t>. F</w:t>
      </w:r>
      <w:r w:rsidR="00722BC7">
        <w:t xml:space="preserve">or instance, Derrick, a </w:t>
      </w:r>
      <w:r w:rsidR="00AC4C4D">
        <w:t xml:space="preserve">conman </w:t>
      </w:r>
      <w:r w:rsidR="00722BC7">
        <w:t>who tries to sell Faith</w:t>
      </w:r>
      <w:r w:rsidR="00AC4C4D">
        <w:t xml:space="preserve"> </w:t>
      </w:r>
      <w:r w:rsidR="00722BC7">
        <w:t>a faulty phone</w:t>
      </w:r>
      <w:r w:rsidR="00C617A3">
        <w:t>, could</w:t>
      </w:r>
      <w:r w:rsidR="00AC4C4D">
        <w:t xml:space="preserve"> not maintain good eye contact because of the tran</w:t>
      </w:r>
      <w:r w:rsidR="00C617A3">
        <w:t>saction's nature.</w:t>
      </w:r>
      <w:r>
        <w:t xml:space="preserve"> Facial expressions provide a lot of information as a medium of communication. It expresses the kind of feelings or emotions one has, such as joy, sorrow, anger, fear, </w:t>
      </w:r>
      <w:r w:rsidR="00722BC7">
        <w:t xml:space="preserve">or love. </w:t>
      </w:r>
      <w:r w:rsidR="00C617A3">
        <w:t xml:space="preserve">For example, </w:t>
      </w:r>
      <w:r w:rsidR="00722BC7">
        <w:t xml:space="preserve">when David purchased </w:t>
      </w:r>
      <w:r>
        <w:t>a bicycle</w:t>
      </w:r>
      <w:r w:rsidR="00722BC7">
        <w:t xml:space="preserve"> for his son, the son’s facial expression</w:t>
      </w:r>
      <w:r>
        <w:t xml:space="preserve"> indicate</w:t>
      </w:r>
      <w:r w:rsidR="00722BC7">
        <w:t>d</w:t>
      </w:r>
      <w:r>
        <w:t xml:space="preserve"> happiness and enjoyment.</w:t>
      </w:r>
    </w:p>
    <w:p w:rsidR="0060391C" w:rsidRDefault="00811B4E" w:rsidP="00C430A7">
      <w:pPr>
        <w:spacing w:after="0"/>
      </w:pPr>
      <w:r>
        <w:t xml:space="preserve">  </w:t>
      </w:r>
      <w:r>
        <w:tab/>
      </w:r>
      <w:r w:rsidR="007D019F">
        <w:t xml:space="preserve"> Gestur</w:t>
      </w:r>
      <w:r w:rsidR="00F94A3F">
        <w:t>es are a significant way to communicate connotation</w:t>
      </w:r>
      <w:r w:rsidR="007D019F">
        <w:t xml:space="preserve"> without words. </w:t>
      </w:r>
      <w:r w:rsidR="00F94A3F">
        <w:t>Considered</w:t>
      </w:r>
      <w:r w:rsidR="007D019F">
        <w:t xml:space="preserve"> movements and signals convey information efficiently, such as head nods, pointing, waving, and use of fingers</w:t>
      </w:r>
      <w:r w:rsidRPr="0084147B">
        <w:t xml:space="preserve"> </w:t>
      </w:r>
      <w:r w:rsidR="00C430A7">
        <w:t>(</w:t>
      </w:r>
      <w:r w:rsidRPr="0084147B">
        <w:t>Bambaee</w:t>
      </w:r>
      <w:r w:rsidR="00C430A7">
        <w:t>roo</w:t>
      </w:r>
      <w:r>
        <w:t>&amp; Shok</w:t>
      </w:r>
      <w:r>
        <w:t>rpour</w:t>
      </w:r>
      <w:r w:rsidR="00C430A7">
        <w:t>,</w:t>
      </w:r>
      <w:r>
        <w:t xml:space="preserve"> 2017)</w:t>
      </w:r>
      <w:r w:rsidR="007D019F">
        <w:t xml:space="preserve">. </w:t>
      </w:r>
      <w:r w:rsidR="00722BC7">
        <w:t>Mrs. Precious, a teacher at Westside High school</w:t>
      </w:r>
      <w:r w:rsidR="007D019F">
        <w:t>, use</w:t>
      </w:r>
      <w:r w:rsidR="00722BC7">
        <w:t>s gestures to make her</w:t>
      </w:r>
      <w:r w:rsidR="007D019F">
        <w:t xml:space="preserve"> class more lively and exciting to capture the students' attention and ensure the message is well understood. </w:t>
      </w:r>
    </w:p>
    <w:p w:rsidR="0084147B" w:rsidRPr="00C430A7" w:rsidRDefault="00811B4E" w:rsidP="00C430A7">
      <w:pPr>
        <w:spacing w:after="0"/>
      </w:pPr>
      <w:r>
        <w:t xml:space="preserve">   </w:t>
      </w:r>
      <w:r>
        <w:tab/>
      </w:r>
      <w:r w:rsidR="007D019F">
        <w:t xml:space="preserve">Body language is also a widely used form of nonverbal communication. </w:t>
      </w:r>
      <w:r w:rsidR="00E27024">
        <w:t>It can convey messages and meanings without actual words and maybe unconscious movements or consciously controlled movements. For example,</w:t>
      </w:r>
      <w:r w:rsidR="00722BC7">
        <w:t xml:space="preserve"> Micheal, a bored student attending a</w:t>
      </w:r>
      <w:r w:rsidR="00E27024">
        <w:t xml:space="preserve"> lecture, tends to gaze around the room than listen to the speaker. </w:t>
      </w:r>
      <w:r w:rsidR="007D019F">
        <w:t xml:space="preserve"> </w:t>
      </w:r>
    </w:p>
    <w:p w:rsidR="00E27024" w:rsidRDefault="00811B4E" w:rsidP="00C430A7">
      <w:pPr>
        <w:spacing w:after="0"/>
        <w:jc w:val="center"/>
        <w:rPr>
          <w:b/>
        </w:rPr>
      </w:pPr>
      <w:r>
        <w:rPr>
          <w:b/>
        </w:rPr>
        <w:t xml:space="preserve">Question 4: </w:t>
      </w:r>
      <w:r w:rsidR="007D019F" w:rsidRPr="00E27024">
        <w:rPr>
          <w:b/>
        </w:rPr>
        <w:t>Leadership Approaches</w:t>
      </w:r>
    </w:p>
    <w:p w:rsidR="00FB5C39" w:rsidRDefault="00811B4E" w:rsidP="00C430A7">
      <w:pPr>
        <w:spacing w:after="0"/>
      </w:pPr>
      <w:r>
        <w:t xml:space="preserve">  </w:t>
      </w:r>
      <w:r w:rsidR="0084147B">
        <w:t xml:space="preserve">   Autocratic Leadership</w:t>
      </w:r>
      <w:r w:rsidR="00F94A3F">
        <w:t xml:space="preserve"> (</w:t>
      </w:r>
      <w:r w:rsidR="00B00297">
        <w:t>Authoritarian L</w:t>
      </w:r>
      <w:r>
        <w:t>eadership</w:t>
      </w:r>
      <w:r w:rsidR="00F94A3F">
        <w:t>)</w:t>
      </w:r>
      <w:r w:rsidR="00B00297">
        <w:t xml:space="preserve"> is </w:t>
      </w:r>
      <w:r>
        <w:t xml:space="preserve">a form of leadership whereby those in authority have absolute control over all decisions in an organization and do not require any input from </w:t>
      </w:r>
      <w:r w:rsidR="00B00297">
        <w:t>the team or group members</w:t>
      </w:r>
      <w:r w:rsidR="00802206" w:rsidRPr="00802206">
        <w:t xml:space="preserve"> </w:t>
      </w:r>
      <w:r w:rsidR="00802206">
        <w:t>(</w:t>
      </w:r>
      <w:r w:rsidR="00802206" w:rsidRPr="00802206">
        <w:t>Gandolfi</w:t>
      </w:r>
      <w:r w:rsidR="00802206">
        <w:t>,2018)</w:t>
      </w:r>
      <w:r w:rsidR="00B00297">
        <w:t xml:space="preserve">. For example, Sally, a beauty shop owner, expresses her full authority on running her business without needing any help from her employees. </w:t>
      </w:r>
    </w:p>
    <w:p w:rsidR="00D92EA2" w:rsidRDefault="00811B4E" w:rsidP="00C430A7">
      <w:pPr>
        <w:spacing w:after="0"/>
      </w:pPr>
      <w:r>
        <w:t xml:space="preserve">     Democr</w:t>
      </w:r>
      <w:r w:rsidR="0084147B">
        <w:t>atic Leadership</w:t>
      </w:r>
      <w:r w:rsidR="00F94A3F">
        <w:t xml:space="preserve"> (</w:t>
      </w:r>
      <w:r>
        <w:t>Participative Leadership</w:t>
      </w:r>
      <w:r w:rsidR="00F94A3F">
        <w:t>)</w:t>
      </w:r>
      <w:r>
        <w:t xml:space="preserve"> is a leadership style characterized </w:t>
      </w:r>
      <w:r>
        <w:t xml:space="preserve">where the leader includes the team members or employees in the decision-making process by choice. It accentuates equality and encourages discussions. For example, Mark Zuckerberg, the CEO of Facebook, facilitates communication and takes a keen interest in </w:t>
      </w:r>
      <w:r>
        <w:t>his employees' lives.</w:t>
      </w:r>
    </w:p>
    <w:p w:rsidR="00D92EA2" w:rsidRDefault="00811B4E" w:rsidP="00C430A7">
      <w:pPr>
        <w:spacing w:after="0"/>
      </w:pPr>
      <w:r>
        <w:t xml:space="preserve">     Transactional Leadership </w:t>
      </w:r>
      <w:r w:rsidR="009E713A">
        <w:t xml:space="preserve">curtails </w:t>
      </w:r>
      <w:r w:rsidR="002D007C">
        <w:t>from</w:t>
      </w:r>
      <w:r w:rsidR="009E713A">
        <w:t xml:space="preserve"> th</w:t>
      </w:r>
      <w:r w:rsidR="002D007C">
        <w:t xml:space="preserve">e conception that </w:t>
      </w:r>
      <w:r w:rsidR="009E713A">
        <w:t>specific projects</w:t>
      </w:r>
      <w:r w:rsidR="002D007C">
        <w:t xml:space="preserve"> and employment</w:t>
      </w:r>
      <w:r w:rsidR="009E713A">
        <w:t xml:space="preserve"> are a transaction: Once an employee </w:t>
      </w:r>
      <w:r w:rsidR="002D007C">
        <w:t>takes a job offer, he consent</w:t>
      </w:r>
      <w:r w:rsidR="009E713A">
        <w:t>s t</w:t>
      </w:r>
      <w:r w:rsidR="002D007C">
        <w:t>o 'obey' the leader and accomplish</w:t>
      </w:r>
      <w:r w:rsidR="009E713A">
        <w:t xml:space="preserve"> the assigned tasks, and be rewarded in exchange for his efforts. Bill Gates, the founding partner of Microsoft, embraces this kind of leadership, a task-oriented, goal-focused style.</w:t>
      </w:r>
    </w:p>
    <w:p w:rsidR="00191D59" w:rsidRPr="00C430A7" w:rsidRDefault="00811B4E" w:rsidP="00C430A7">
      <w:pPr>
        <w:spacing w:after="0"/>
      </w:pPr>
      <w:r>
        <w:t xml:space="preserve">  </w:t>
      </w:r>
      <w:r w:rsidR="0084147B">
        <w:t xml:space="preserve">   Transformational Leadership</w:t>
      </w:r>
      <w:r>
        <w:t xml:space="preserve"> solemnly focuses on the person</w:t>
      </w:r>
      <w:r w:rsidR="0084147B">
        <w:t>ality of the leader. In their</w:t>
      </w:r>
      <w:r>
        <w:t xml:space="preserve"> </w:t>
      </w:r>
      <w:r w:rsidR="002D007C">
        <w:t>headship, employees are directed</w:t>
      </w:r>
      <w:r>
        <w:t xml:space="preserve"> by a clearl</w:t>
      </w:r>
      <w:r w:rsidR="002D007C">
        <w:t>y stated prospect</w:t>
      </w:r>
      <w:r>
        <w:t xml:space="preserve"> for success, which may be the leader’s peculiar visi</w:t>
      </w:r>
      <w:r w:rsidR="002D007C">
        <w:t>on or the organization’s function</w:t>
      </w:r>
      <w:r>
        <w:t xml:space="preserve"> </w:t>
      </w:r>
      <w:r w:rsidR="0084147B">
        <w:t>statement (</w:t>
      </w:r>
      <w:r>
        <w:t>Gandolfi</w:t>
      </w:r>
      <w:r w:rsidR="0084147B">
        <w:t>, 2018</w:t>
      </w:r>
      <w:r>
        <w:t>). For instance, Walt Disney was a transformational leader who</w:t>
      </w:r>
      <w:r>
        <w:t xml:space="preserve"> had a strong idea and inspired others </w:t>
      </w:r>
      <w:r w:rsidR="00722BC7">
        <w:t>to be creative and innovative in growing the business.</w:t>
      </w:r>
    </w:p>
    <w:p w:rsidR="00C617A3" w:rsidRDefault="00811B4E" w:rsidP="00C430A7">
      <w:pPr>
        <w:spacing w:after="0"/>
        <w:jc w:val="center"/>
        <w:rPr>
          <w:b/>
        </w:rPr>
      </w:pPr>
      <w:r>
        <w:rPr>
          <w:b/>
        </w:rPr>
        <w:t xml:space="preserve">Question 5: </w:t>
      </w:r>
      <w:r w:rsidR="007D019F" w:rsidRPr="00C617A3">
        <w:rPr>
          <w:b/>
        </w:rPr>
        <w:t>Ways of Communicating Supportive Verbal Messages</w:t>
      </w:r>
    </w:p>
    <w:p w:rsidR="00C617A3" w:rsidRDefault="00811B4E" w:rsidP="00C430A7">
      <w:pPr>
        <w:spacing w:after="0"/>
      </w:pPr>
      <w:r>
        <w:t xml:space="preserve">     The use of descriptive language can be </w:t>
      </w:r>
      <w:r w:rsidR="00135D23">
        <w:t>the right way of expressing oneself, instead of using evaluative language, which could sound judgmental or inappropriate, which leads to an individual feel</w:t>
      </w:r>
      <w:r w:rsidR="009B2461">
        <w:t>ing</w:t>
      </w:r>
      <w:r w:rsidR="00135D23">
        <w:t xml:space="preserve"> uncomfortable</w:t>
      </w:r>
      <w:r w:rsidR="0084147B">
        <w:t xml:space="preserve"> </w:t>
      </w:r>
      <w:r w:rsidR="00802206">
        <w:t>(Bu</w:t>
      </w:r>
      <w:r w:rsidR="00191D59">
        <w:t>rleson</w:t>
      </w:r>
      <w:r w:rsidR="00802206">
        <w:t>,2006)</w:t>
      </w:r>
      <w:r w:rsidR="00135D23">
        <w:t xml:space="preserve">. Thus, invoking nonproductive defensiveness. Descriptive </w:t>
      </w:r>
      <w:r w:rsidR="009B2461">
        <w:t>language explains the situation in specific terms. For example, when Samson, an Amazon Company employee, failed to file documents correctly, Mary, the supervisor, explained the mistake he had committed and the confusion that would later arise from improper filing. She further informed Samson on properly filing the documents rather tha</w:t>
      </w:r>
      <w:r w:rsidR="002C27C4">
        <w:t>n just pointing out his mistake in the wrong way.</w:t>
      </w:r>
    </w:p>
    <w:p w:rsidR="002C27C4" w:rsidRDefault="00811B4E" w:rsidP="00C430A7">
      <w:pPr>
        <w:spacing w:after="0"/>
      </w:pPr>
      <w:r>
        <w:t xml:space="preserve">     An inclusive approach in communication is </w:t>
      </w:r>
      <w:r w:rsidR="00857369">
        <w:t>sound</w:t>
      </w:r>
      <w:r>
        <w:t xml:space="preserve"> so that one does not sound like a superior person conveying messages from a high platform. It makes the listener feel considered, competent </w:t>
      </w:r>
      <w:r>
        <w:t>and valued</w:t>
      </w:r>
      <w:r w:rsidR="0084147B">
        <w:t xml:space="preserve"> </w:t>
      </w:r>
      <w:r w:rsidR="00C430A7">
        <w:t>(Men &amp; Yue, 2019)</w:t>
      </w:r>
      <w:r>
        <w:t>.</w:t>
      </w:r>
      <w:r w:rsidR="007346FF">
        <w:t xml:space="preserve"> </w:t>
      </w:r>
      <w:r w:rsidR="00857369">
        <w:t>For instance, a bakery owner Mr. Jackson conducts his business by ensuring the employees' views and suggestions are considered in improving the business performance rather than not listening to his employees because they are at a lower rank.</w:t>
      </w:r>
      <w:r>
        <w:t xml:space="preserve">  </w:t>
      </w:r>
    </w:p>
    <w:p w:rsidR="00857369" w:rsidRDefault="00811B4E" w:rsidP="00C430A7">
      <w:pPr>
        <w:spacing w:after="0"/>
      </w:pPr>
      <w:r>
        <w:t xml:space="preserve">     Focusing on the problem and the solution rather than the person involved</w:t>
      </w:r>
      <w:r w:rsidR="00635E4A">
        <w:t xml:space="preserve"> or his characteristics</w:t>
      </w:r>
      <w:r>
        <w:t xml:space="preserve"> can be a sufficient communication skill. This way, the </w:t>
      </w:r>
      <w:r w:rsidR="00635E4A">
        <w:t>person would not be defensive and may be able and willing to participate in proposing a solution or even come up with the best suggestion to resolve the matter at best. For example, Catherine, an account at Kiki's Boutique, forgot to ask for payment from the client, she came up with a strategy to decrease expenses to cover</w:t>
      </w:r>
      <w:r w:rsidR="00517BB9">
        <w:t xml:space="preserve"> the costs incurred.</w:t>
      </w:r>
    </w:p>
    <w:p w:rsidR="00191D59" w:rsidRDefault="00191D59" w:rsidP="00C430A7">
      <w:pPr>
        <w:spacing w:after="0"/>
        <w:jc w:val="center"/>
        <w:rPr>
          <w:b/>
        </w:rPr>
      </w:pPr>
    </w:p>
    <w:p w:rsidR="0084147B" w:rsidRDefault="0084147B"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C430A7" w:rsidRDefault="00C430A7" w:rsidP="00C430A7">
      <w:pPr>
        <w:spacing w:after="0"/>
        <w:jc w:val="center"/>
        <w:rPr>
          <w:b/>
        </w:rPr>
      </w:pPr>
    </w:p>
    <w:p w:rsidR="009B2461" w:rsidRPr="00517BB9" w:rsidRDefault="00811B4E" w:rsidP="00C430A7">
      <w:pPr>
        <w:spacing w:after="0"/>
        <w:jc w:val="center"/>
        <w:rPr>
          <w:b/>
        </w:rPr>
      </w:pPr>
      <w:r w:rsidRPr="00517BB9">
        <w:rPr>
          <w:b/>
        </w:rPr>
        <w:t>References</w:t>
      </w:r>
    </w:p>
    <w:p w:rsidR="00C430A7" w:rsidRPr="00FB5C39" w:rsidRDefault="00811B4E" w:rsidP="00C430A7">
      <w:pPr>
        <w:spacing w:after="0"/>
        <w:ind w:left="720" w:hanging="720"/>
      </w:pPr>
      <w:r w:rsidRPr="0084147B">
        <w:t>Bambaeeroo, F., &amp; Shokrpour, N. (2017). The impact of the teachers’ non-verbal communication on success in teaching. Journal of advances in medical education &amp; professionalism, 5(2), 51.</w:t>
      </w:r>
    </w:p>
    <w:p w:rsidR="00C430A7" w:rsidRDefault="00811B4E" w:rsidP="00C430A7">
      <w:pPr>
        <w:spacing w:after="0"/>
        <w:ind w:left="720" w:hanging="720"/>
      </w:pPr>
      <w:r w:rsidRPr="00BB4A3A">
        <w:t xml:space="preserve">Gandolfi, F., &amp; Stone, S. (2018). </w:t>
      </w:r>
      <w:r w:rsidRPr="00BB4A3A">
        <w:t>Leadership, leadership styles, and servant leadership. Journal of Management Research, 18(4), 261-269.</w:t>
      </w:r>
    </w:p>
    <w:p w:rsidR="00C430A7" w:rsidRDefault="00811B4E" w:rsidP="00C430A7">
      <w:pPr>
        <w:spacing w:after="0"/>
        <w:ind w:left="720" w:hanging="720"/>
      </w:pPr>
      <w:r w:rsidRPr="00BB4A3A">
        <w:t>Kawiana, I. G. P., Dewi, L. K. C., Martini, L. K. B., &amp; Suardana, I. B. R. (2018). The influence of organizational culture, employee satisfaction, person</w:t>
      </w:r>
      <w:r w:rsidRPr="00BB4A3A">
        <w:t>ality, and organizational commitment towards employee performance. International research journal of management, IT and social sciences, 5(3), 35-45.</w:t>
      </w:r>
    </w:p>
    <w:p w:rsidR="00C430A7" w:rsidRDefault="00811B4E" w:rsidP="00C430A7">
      <w:pPr>
        <w:spacing w:after="0"/>
        <w:ind w:left="720" w:hanging="720"/>
      </w:pPr>
      <w:r w:rsidRPr="00C430A7">
        <w:t>Men, L. R., &amp; Yue, C. A. (2019). Creating a positive emotional culture: Effect of internal communication a</w:t>
      </w:r>
      <w:r w:rsidRPr="00C430A7">
        <w:t>nd impact on employee supportive behaviors. Public relations review, 45(3), 101764.</w:t>
      </w:r>
    </w:p>
    <w:p w:rsidR="00E27024" w:rsidRPr="00E27024" w:rsidRDefault="00811B4E" w:rsidP="00C430A7">
      <w:pPr>
        <w:spacing w:after="0"/>
      </w:pPr>
      <w:r>
        <w:t xml:space="preserve">     </w:t>
      </w:r>
    </w:p>
    <w:p w:rsidR="00CE1C1C" w:rsidRDefault="00811B4E" w:rsidP="00C430A7">
      <w:pPr>
        <w:spacing w:after="0"/>
      </w:pPr>
      <w:r>
        <w:t xml:space="preserve">     </w:t>
      </w:r>
    </w:p>
    <w:p w:rsidR="00A96F88" w:rsidRPr="007E7B05" w:rsidRDefault="00811B4E" w:rsidP="00C430A7">
      <w:pPr>
        <w:spacing w:after="0"/>
      </w:pPr>
      <w:r>
        <w:t xml:space="preserve"> </w:t>
      </w:r>
    </w:p>
    <w:p w:rsidR="00393B18" w:rsidRDefault="00393B18" w:rsidP="00C430A7">
      <w:pPr>
        <w:spacing w:after="0"/>
      </w:pPr>
    </w:p>
    <w:p w:rsidR="006E5B9D" w:rsidRDefault="006E5B9D" w:rsidP="00C430A7">
      <w:pPr>
        <w:spacing w:after="0"/>
      </w:pPr>
    </w:p>
    <w:p w:rsidR="002939A3" w:rsidRDefault="002939A3" w:rsidP="00C430A7">
      <w:pPr>
        <w:spacing w:after="0"/>
      </w:pPr>
    </w:p>
    <w:p w:rsidR="002939A3" w:rsidRPr="00554A4B" w:rsidRDefault="002939A3" w:rsidP="00C430A7">
      <w:pPr>
        <w:spacing w:after="0"/>
      </w:pPr>
    </w:p>
    <w:p w:rsidR="002B25C2" w:rsidRPr="00191D59" w:rsidRDefault="002B25C2" w:rsidP="00C430A7">
      <w:pPr>
        <w:spacing w:after="0"/>
      </w:pPr>
    </w:p>
    <w:sectPr w:rsidR="002B25C2" w:rsidRPr="00191D5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B4E" w:rsidRDefault="00811B4E">
      <w:pPr>
        <w:spacing w:after="0" w:line="240" w:lineRule="auto"/>
      </w:pPr>
      <w:r>
        <w:separator/>
      </w:r>
    </w:p>
  </w:endnote>
  <w:endnote w:type="continuationSeparator" w:id="0">
    <w:p w:rsidR="00811B4E" w:rsidRDefault="00811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93D" w:rsidRDefault="00BD39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93D" w:rsidRDefault="00BD39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93D" w:rsidRDefault="00BD39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B4E" w:rsidRDefault="00811B4E">
      <w:pPr>
        <w:spacing w:after="0" w:line="240" w:lineRule="auto"/>
      </w:pPr>
      <w:r>
        <w:separator/>
      </w:r>
    </w:p>
  </w:footnote>
  <w:footnote w:type="continuationSeparator" w:id="0">
    <w:p w:rsidR="00811B4E" w:rsidRDefault="00811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93D" w:rsidRDefault="00BD39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8398695"/>
      <w:docPartObj>
        <w:docPartGallery w:val="Page Numbers (Top of Page)"/>
        <w:docPartUnique/>
      </w:docPartObj>
    </w:sdtPr>
    <w:sdtEndPr>
      <w:rPr>
        <w:noProof/>
      </w:rPr>
    </w:sdtEndPr>
    <w:sdtContent>
      <w:p w:rsidR="000A796D" w:rsidRDefault="00811B4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A796D" w:rsidRDefault="000A79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93D" w:rsidRDefault="00BD39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72E"/>
    <w:rsid w:val="000408B9"/>
    <w:rsid w:val="000A796D"/>
    <w:rsid w:val="00135D23"/>
    <w:rsid w:val="00191D59"/>
    <w:rsid w:val="002939A3"/>
    <w:rsid w:val="002B25C2"/>
    <w:rsid w:val="002C27C4"/>
    <w:rsid w:val="002D007C"/>
    <w:rsid w:val="00393B18"/>
    <w:rsid w:val="00420407"/>
    <w:rsid w:val="004B5611"/>
    <w:rsid w:val="004C5A26"/>
    <w:rsid w:val="00517BB9"/>
    <w:rsid w:val="00524EC6"/>
    <w:rsid w:val="00554A4B"/>
    <w:rsid w:val="0060391C"/>
    <w:rsid w:val="006105B1"/>
    <w:rsid w:val="00635E4A"/>
    <w:rsid w:val="00647592"/>
    <w:rsid w:val="0069734A"/>
    <w:rsid w:val="006E5B9D"/>
    <w:rsid w:val="00722BC7"/>
    <w:rsid w:val="007256FD"/>
    <w:rsid w:val="007346FF"/>
    <w:rsid w:val="007D019F"/>
    <w:rsid w:val="007E7B05"/>
    <w:rsid w:val="00802206"/>
    <w:rsid w:val="00811B4E"/>
    <w:rsid w:val="0084147B"/>
    <w:rsid w:val="00857369"/>
    <w:rsid w:val="008C47F2"/>
    <w:rsid w:val="008F372E"/>
    <w:rsid w:val="009B2461"/>
    <w:rsid w:val="009D6714"/>
    <w:rsid w:val="009E713A"/>
    <w:rsid w:val="00A96F88"/>
    <w:rsid w:val="00AC4C4D"/>
    <w:rsid w:val="00B00297"/>
    <w:rsid w:val="00B901AE"/>
    <w:rsid w:val="00BB4A3A"/>
    <w:rsid w:val="00BD393D"/>
    <w:rsid w:val="00C41114"/>
    <w:rsid w:val="00C430A7"/>
    <w:rsid w:val="00C617A3"/>
    <w:rsid w:val="00C778E8"/>
    <w:rsid w:val="00C811BE"/>
    <w:rsid w:val="00CA6E5C"/>
    <w:rsid w:val="00CE1C1C"/>
    <w:rsid w:val="00D75928"/>
    <w:rsid w:val="00D92EA2"/>
    <w:rsid w:val="00D93D4F"/>
    <w:rsid w:val="00E27024"/>
    <w:rsid w:val="00E94C34"/>
    <w:rsid w:val="00EA6D7C"/>
    <w:rsid w:val="00F33BB6"/>
    <w:rsid w:val="00F94A3F"/>
    <w:rsid w:val="00FB5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96D"/>
  </w:style>
  <w:style w:type="paragraph" w:styleId="Footer">
    <w:name w:val="footer"/>
    <w:basedOn w:val="Normal"/>
    <w:link w:val="FooterChar"/>
    <w:uiPriority w:val="99"/>
    <w:unhideWhenUsed/>
    <w:rsid w:val="000A7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9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96D"/>
  </w:style>
  <w:style w:type="paragraph" w:styleId="Footer">
    <w:name w:val="footer"/>
    <w:basedOn w:val="Normal"/>
    <w:link w:val="FooterChar"/>
    <w:uiPriority w:val="99"/>
    <w:unhideWhenUsed/>
    <w:rsid w:val="000A7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0D071-5821-4FAD-9A42-3612B5343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1322</Words>
  <Characters>7539</Characters>
  <Application>Microsoft Office Word</Application>
  <DocSecurity>0</DocSecurity>
  <Lines>62</Lines>
  <Paragraphs>17</Paragraphs>
  <ScaleCrop>false</ScaleCrop>
  <LinksUpToDate>false</LinksUpToDate>
  <CharactersWithSpaces>8844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2021-01-30T01:57:00Z</dcterms:created>
  <dcterms:modified xsi:type="dcterms:W3CDTF">2021-01-30T01:57:00Z</dcterms:modified>
</cp:coreProperties>
</file>